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1696"/>
        <w:gridCol w:w="3118"/>
        <w:gridCol w:w="1264"/>
        <w:gridCol w:w="2556"/>
        <w:gridCol w:w="1041"/>
        <w:gridCol w:w="850"/>
        <w:gridCol w:w="1002"/>
      </w:tblGrid>
      <w:tr w:rsidR="007F3856" w:rsidRPr="007F3856" w:rsidTr="007F3856">
        <w:trPr>
          <w:tblHeader/>
        </w:trPr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  <w:t>Erkrankung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  <w:t>Inkubationszeit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  <w:t>Wiederzulassung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  <w:t>Attest</w:t>
            </w:r>
          </w:p>
        </w:tc>
        <w:tc>
          <w:tcPr>
            <w:tcW w:w="0" w:type="auto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  <w:t>Ausschluss Kontaktpersonen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  <w:t>Meldepflicht</w:t>
            </w: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Verdacht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Jeder Fall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Ab zwei Fällen</w:t>
            </w: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Masern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1-2 Wochen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Frühestens 5 Tage nach Beginn des Ausschlages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Rücksprache mit Gesundheitsamt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Röteln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2-3 Wochen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Rücksprache mit Gesundheitsamt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Mumps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12-25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Genesung, frühestens 9 Tage nach Beginn der Drüsenschwellung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Rücksprache mit Gesundheitsamt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Windpocken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1-4 Wochen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 Woche nach Krankheitsbeginn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Rücksprache mit Gesundheitsamt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 xml:space="preserve">Scharlach, </w:t>
            </w:r>
            <w:proofErr w:type="spellStart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Strep</w:t>
            </w:r>
            <w:proofErr w:type="spellEnd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.-A-</w:t>
            </w:r>
            <w:proofErr w:type="spellStart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Erkranungen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1-3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Mit Antibiotikum nach 24 Stunden, sonst bei Genesung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de-DE"/>
              </w:rPr>
              <w:t>Magen-Darm-Erkrankungen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numPr>
                <w:ilvl w:val="0"/>
                <w:numId w:val="1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Noroviren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6-50 Stunden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Frühestens 48 Stunden nach dem letzten Erbrechen oder Durchfall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numPr>
                <w:ilvl w:val="0"/>
                <w:numId w:val="2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Rotaviren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1-3 Tage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Frühestens 48 Stunden nach dem letzten Erbrechen oder Durchfall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numPr>
                <w:ilvl w:val="0"/>
                <w:numId w:val="3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proofErr w:type="spellStart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Campylobacter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1-10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Frühestens 48 Stunden nach dem letzten Erbrechen oder Durchfall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numPr>
                <w:ilvl w:val="0"/>
                <w:numId w:val="4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lastRenderedPageBreak/>
              <w:t>Salmonellen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6-72 Stunden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Frühestens 48 Stunden nach dem letzten Erbrechen oder Durchfall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numPr>
                <w:ilvl w:val="0"/>
                <w:numId w:val="5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Unbekannt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numPr>
                <w:ilvl w:val="0"/>
                <w:numId w:val="5"/>
              </w:numPr>
              <w:spacing w:after="0" w:line="360" w:lineRule="atLeast"/>
              <w:ind w:left="0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Frühestens 48 Stunden nach dem letzten Erbrechen oder Durchfall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EHEC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2-10 Tage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 und 3 negative Stuhlproben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Rücksprache mit Gesundheitsamt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Hepatitis A und 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2-10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 Woche nach Beginn der Gelbfärbung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 xml:space="preserve">Borkenflechte (Impetigo </w:t>
            </w:r>
            <w:proofErr w:type="spellStart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Contagiosa</w:t>
            </w:r>
            <w:proofErr w:type="spellEnd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2-10 Tage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Mit Antibiotikum nach 24 Stunden, sonst bei Abheilung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Keuchhusten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7-20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Mit Antibiotikum nach 5 Tagen, sonst nach 3 Wochen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Nein, aber bei Husten Arztbesuch empfohlen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Hirnhautentzündung (Meningitis)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2-10 Tage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Rücksprache mit Gesundheitsamt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Tuberkulose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6-8 Wochen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Wenn nachweislich nicht mehr ansteckend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Rücksprache mit Gesundheitsamt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Kopfläuse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erster von zwei Behandlungen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Erstbefall: 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Krätze (</w:t>
            </w:r>
            <w:proofErr w:type="spellStart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Scabies</w:t>
            </w:r>
            <w:proofErr w:type="spellEnd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14-42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Behandlung und Abheilung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Nein, aber Untersuchung erforderlich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Erkältung ohne Fieber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Kein Ausschlussgrund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lastRenderedPageBreak/>
              <w:t>Grippaler Infekt mit Fieber (&gt; 38,5°C)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24h Fieberfrei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3 Tage Fieber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1-2 Wochen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nach 24h Fieberfrei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Bindehautentzündung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5-12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 (Auge nicht mehr gerötet)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Hand-Mund-Fuß Krankheit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4-7 Tage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proofErr w:type="spellStart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Pfeiffersches</w:t>
            </w:r>
            <w:proofErr w:type="spellEnd"/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 xml:space="preserve"> Drüsenfieber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7-30 Tage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  <w:tr w:rsidR="007F3856" w:rsidRPr="007F3856" w:rsidTr="007F3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Ringelröteln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1-2 Wochen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Genesung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  <w:r w:rsidRPr="007F3856"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856" w:rsidRPr="007F3856" w:rsidRDefault="007F3856" w:rsidP="007F385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de-DE"/>
              </w:rPr>
            </w:pPr>
          </w:p>
        </w:tc>
      </w:tr>
    </w:tbl>
    <w:p w:rsidR="007F3856" w:rsidRPr="007F3856" w:rsidRDefault="007F3856" w:rsidP="007F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3856">
        <w:rPr>
          <w:rFonts w:ascii="Arial" w:eastAsia="Times New Roman" w:hAnsi="Arial" w:cs="Arial"/>
          <w:color w:val="444444"/>
          <w:sz w:val="20"/>
          <w:szCs w:val="20"/>
          <w:lang w:eastAsia="de-DE"/>
        </w:rPr>
        <w:br/>
      </w:r>
    </w:p>
    <w:p w:rsidR="007F3856" w:rsidRPr="007F3856" w:rsidRDefault="007F3856" w:rsidP="007F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de-DE"/>
        </w:rPr>
      </w:pPr>
      <w:r w:rsidRPr="007F3856">
        <w:rPr>
          <w:rFonts w:ascii="Arial" w:eastAsia="Times New Roman" w:hAnsi="Arial" w:cs="Arial"/>
          <w:b/>
          <w:bCs/>
          <w:color w:val="1BBBE9"/>
          <w:sz w:val="32"/>
          <w:szCs w:val="32"/>
          <w:lang w:eastAsia="de-DE"/>
        </w:rPr>
        <w:t>Bei Rückfragen oder Unklarheiten können Sie sich gerne an uns oder an das </w:t>
      </w:r>
      <w:hyperlink r:id="rId5" w:tgtFrame="_blank" w:history="1">
        <w:r w:rsidRPr="007F3856">
          <w:rPr>
            <w:rFonts w:ascii="Arial" w:eastAsia="Times New Roman" w:hAnsi="Arial" w:cs="Arial"/>
            <w:b/>
            <w:bCs/>
            <w:color w:val="1BBBE9"/>
            <w:sz w:val="32"/>
            <w:szCs w:val="32"/>
            <w:lang w:eastAsia="de-DE"/>
          </w:rPr>
          <w:t>zuständige Gesundheitsamt</w:t>
        </w:r>
      </w:hyperlink>
      <w:r w:rsidRPr="007F3856">
        <w:rPr>
          <w:rFonts w:ascii="Arial" w:eastAsia="Times New Roman" w:hAnsi="Arial" w:cs="Arial"/>
          <w:b/>
          <w:bCs/>
          <w:color w:val="1BBBE9"/>
          <w:sz w:val="32"/>
          <w:szCs w:val="32"/>
          <w:lang w:eastAsia="de-DE"/>
        </w:rPr>
        <w:t> wenden.</w:t>
      </w:r>
    </w:p>
    <w:p w:rsidR="00BA6155" w:rsidRDefault="007F3856"/>
    <w:sectPr w:rsidR="00BA6155" w:rsidSect="007F38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86"/>
    <w:multiLevelType w:val="multilevel"/>
    <w:tmpl w:val="9B38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038D3"/>
    <w:multiLevelType w:val="multilevel"/>
    <w:tmpl w:val="7C5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16F72"/>
    <w:multiLevelType w:val="multilevel"/>
    <w:tmpl w:val="7FE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D21D6"/>
    <w:multiLevelType w:val="multilevel"/>
    <w:tmpl w:val="6938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D7F7F"/>
    <w:multiLevelType w:val="multilevel"/>
    <w:tmpl w:val="DA8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6"/>
    <w:rsid w:val="002561F7"/>
    <w:rsid w:val="003B3DD3"/>
    <w:rsid w:val="0051703B"/>
    <w:rsid w:val="007F3856"/>
    <w:rsid w:val="00A86173"/>
    <w:rsid w:val="00AC5DD6"/>
    <w:rsid w:val="00C623A6"/>
    <w:rsid w:val="00F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0F47-D816-425F-A1AC-14B1116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dkreis-cuxhaven.de/index.phtml?sNavID=1779.344&amp;L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Hellenhahn Wenzel</dc:creator>
  <cp:keywords/>
  <dc:description/>
  <cp:lastModifiedBy>Kita Hellenhahn Wenzel</cp:lastModifiedBy>
  <cp:revision>1</cp:revision>
  <dcterms:created xsi:type="dcterms:W3CDTF">2017-09-26T09:45:00Z</dcterms:created>
  <dcterms:modified xsi:type="dcterms:W3CDTF">2017-09-26T09:50:00Z</dcterms:modified>
</cp:coreProperties>
</file>